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2B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附件1</w:t>
      </w:r>
    </w:p>
    <w:p w14:paraId="1A3BB26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动火作业相关人员职责</w:t>
      </w:r>
    </w:p>
    <w:p w14:paraId="5EB924F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</w:p>
    <w:p w14:paraId="136314D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动火作业负责人：</w:t>
      </w:r>
      <w:r>
        <w:rPr>
          <w:rFonts w:hint="eastAsia" w:ascii="仿宋_GB2312" w:hAnsi="仿宋_GB2312" w:eastAsia="仿宋_GB2312" w:cs="仿宋_GB2312"/>
          <w:sz w:val="32"/>
          <w:szCs w:val="32"/>
        </w:rPr>
        <w:t>动火作业负责人是动火现场的最高责任人，负责动火作业的全过程管理和风险控制。其职责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是：</w:t>
      </w:r>
    </w:p>
    <w:p w14:paraId="7AE1DBB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指挥、协调和监督动火作业的进行，确保作业按照相关规定和程序进行；</w:t>
      </w:r>
    </w:p>
    <w:p w14:paraId="3CBCD9B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确保动火作业的安全性，采取必要的安全措施和防护措施，预防和控制火灾和爆炸事故的发生；</w:t>
      </w:r>
    </w:p>
    <w:p w14:paraId="6F924BC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负责对动火作业人员进行培训和指导，确保他们了解和遵守相关安全操作规程；</w:t>
      </w:r>
    </w:p>
    <w:p w14:paraId="4DFD1D4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</w:rPr>
        <w:t>编制和实施动火作业计划，确保作业的合理性、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安全性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57B45B8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（五）</w:t>
      </w:r>
      <w:r>
        <w:rPr>
          <w:rFonts w:hint="eastAsia" w:ascii="仿宋_GB2312" w:hAnsi="仿宋_GB2312" w:eastAsia="仿宋_GB2312" w:cs="仿宋_GB2312"/>
          <w:sz w:val="32"/>
          <w:szCs w:val="32"/>
        </w:rPr>
        <w:t>确保动火作业现场的安全环境和安全设施的完好，及时清除作业现场的可燃物和危险物；</w:t>
      </w:r>
    </w:p>
    <w:p w14:paraId="7B26E7C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（六）</w:t>
      </w:r>
      <w:r>
        <w:rPr>
          <w:rFonts w:hint="eastAsia" w:ascii="仿宋_GB2312" w:hAnsi="仿宋_GB2312" w:eastAsia="仿宋_GB2312" w:cs="仿宋_GB2312"/>
          <w:sz w:val="32"/>
          <w:szCs w:val="32"/>
        </w:rPr>
        <w:t>及时报告动火作业中可能存在的安全隐患和事故，采取相应的措施进行处置和纠正；</w:t>
      </w:r>
    </w:p>
    <w:p w14:paraId="052F918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（七）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完成上级主管部门交办的其他相关工作。</w:t>
      </w:r>
    </w:p>
    <w:p w14:paraId="611C8B4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二、动火作业监护人员：</w:t>
      </w:r>
      <w:r>
        <w:rPr>
          <w:rFonts w:hint="eastAsia" w:ascii="仿宋_GB2312" w:hAnsi="仿宋_GB2312" w:eastAsia="仿宋_GB2312" w:cs="仿宋_GB2312"/>
          <w:sz w:val="32"/>
          <w:szCs w:val="32"/>
        </w:rPr>
        <w:t>动火作业监护人员是在动火作业现场执行作业责任的人员，负责指导和保证现场操作的安全进行。其职责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是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6A50F95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确保作业人员按照作业计划和要求进行作业，严格遵守安全操作规程；</w:t>
      </w:r>
    </w:p>
    <w:p w14:paraId="40563A3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检查和核实作业现场的安全条件和设施，确保安全设备和防护措施的有效性；</w:t>
      </w:r>
    </w:p>
    <w:p w14:paraId="24B7C1A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检查作业现场是否存在可燃物和危险物，及时清除和隔离；</w:t>
      </w:r>
    </w:p>
    <w:p w14:paraId="11E5E3A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</w:rPr>
        <w:t>监控和管理动火作业现场的人员流动和作业动态，确保作业区域无闲人闲物；</w:t>
      </w:r>
    </w:p>
    <w:p w14:paraId="5653F1E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（五）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提供必要的技术指导和培训，确保作业人员了解作业要求和步骤；</w:t>
      </w:r>
    </w:p>
    <w:p w14:paraId="6B620B2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（六）</w:t>
      </w:r>
      <w:r>
        <w:rPr>
          <w:rFonts w:hint="eastAsia" w:ascii="仿宋_GB2312" w:hAnsi="仿宋_GB2312" w:eastAsia="仿宋_GB2312" w:cs="仿宋_GB2312"/>
          <w:sz w:val="32"/>
          <w:szCs w:val="32"/>
        </w:rPr>
        <w:t>及时发现和报告作业现场的不安全行为和隐患，采取措施进行处置；</w:t>
      </w:r>
    </w:p>
    <w:p w14:paraId="55C762D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（七）</w:t>
      </w:r>
      <w:r>
        <w:rPr>
          <w:rFonts w:hint="eastAsia" w:ascii="仿宋_GB2312" w:hAnsi="仿宋_GB2312" w:eastAsia="仿宋_GB2312" w:cs="仿宋_GB2312"/>
          <w:sz w:val="32"/>
          <w:szCs w:val="32"/>
        </w:rPr>
        <w:t>配合动火作业负责人完成其他相关工作。</w:t>
      </w:r>
    </w:p>
    <w:p w14:paraId="7CA3AC6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三、动火作业人员：</w:t>
      </w:r>
      <w:r>
        <w:rPr>
          <w:rFonts w:hint="eastAsia" w:ascii="仿宋_GB2312" w:hAnsi="仿宋_GB2312" w:eastAsia="仿宋_GB2312" w:cs="仿宋_GB2312"/>
          <w:sz w:val="32"/>
          <w:szCs w:val="32"/>
        </w:rPr>
        <w:t>动火作业人员是执行动火作业任务的操作人员，负责具体的动火作业操作和安全控制。其职责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是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6CD2AD6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遵循动火作业计划和要求，按照安全操作规程进行作业；</w:t>
      </w:r>
    </w:p>
    <w:p w14:paraId="2BEB764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维持作业现场的整洁和安全，及时清除可燃物和危险物；</w:t>
      </w:r>
    </w:p>
    <w:p w14:paraId="6243733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保持良好的个人卫生和工作状态，不饮酒、吸烟等影响安全的行为；</w:t>
      </w:r>
    </w:p>
    <w:p w14:paraId="23B010A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</w:rPr>
        <w:t>使用合适的个人防护装备和工具，确保自身安全；</w:t>
      </w:r>
    </w:p>
    <w:p w14:paraId="5ADFF4B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（五）</w:t>
      </w:r>
      <w:r>
        <w:rPr>
          <w:rFonts w:hint="eastAsia" w:ascii="仿宋_GB2312" w:hAnsi="仿宋_GB2312" w:eastAsia="仿宋_GB2312" w:cs="仿宋_GB2312"/>
          <w:sz w:val="32"/>
          <w:szCs w:val="32"/>
        </w:rPr>
        <w:t>监测和报告作业现场的异常情况，及时采取措施防止事故发生；</w:t>
      </w:r>
    </w:p>
    <w:p w14:paraId="24D42C0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（六）</w:t>
      </w:r>
      <w:r>
        <w:rPr>
          <w:rFonts w:hint="eastAsia" w:ascii="仿宋_GB2312" w:hAnsi="仿宋_GB2312" w:eastAsia="仿宋_GB2312" w:cs="仿宋_GB2312"/>
          <w:sz w:val="32"/>
          <w:szCs w:val="32"/>
        </w:rPr>
        <w:t>配合动火作业监护人员和负责人的指挥和要求，行为统一，积极配合；</w:t>
      </w:r>
    </w:p>
    <w:p w14:paraId="392A718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（七）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参加有关动火作业安全培训和考核，提高安全意识和操作能力。</w:t>
      </w:r>
    </w:p>
    <w:p w14:paraId="2E3B1A9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9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80" w:after="18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2025-05-30T00:49:17Z</dcterms:created>
  <dc:creator>111</dc:creator>
  <cp:lastModifiedBy>。</cp:lastModifiedBy>
  <dcterms:modified xsi:type="dcterms:W3CDTF">2025-05-30T00:49:26Z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eyJoZGlkIjoiNmI0MGI5Y2JjMTA2MGQ0MTYyYThhN2JiYTA4NDU1NjYiLCJ1c2VySWQiOiIxMTM2NTcwNjEwIn0=</vt:lpwstr>
  </property>
  <property fmtid="{D5CDD505-2E9C-101B-9397-08002B2CF9AE}" pid="4" name="ICV">
    <vt:lpwstr>A78DC207DCED4E1889AFB3988178E5CA_12</vt:lpwstr>
  </property>
</Properties>
</file>